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0163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  <w:r>
        <w:rPr>
          <w:rFonts w:ascii="Times New Roman" w:eastAsia="Times New Roman" w:hAnsi="Times New Roman" w:cs="Times New Roman"/>
          <w:sz w:val="26"/>
          <w:szCs w:val="26"/>
        </w:rPr>
        <w:t>-2301/20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 w:line="274" w:lineRule="atLeast"/>
        <w:ind w:firstLine="720"/>
        <w:jc w:val="both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участка № 1 </w:t>
      </w:r>
      <w:r>
        <w:rPr>
          <w:rFonts w:ascii="Times New Roman" w:eastAsia="Times New Roman" w:hAnsi="Times New Roman" w:cs="Times New Roman"/>
          <w:sz w:val="26"/>
          <w:szCs w:val="26"/>
        </w:rPr>
        <w:t>Ниж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>кого автономного округа – Югры 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(ХМАО – Югра,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spacing w:before="0" w:after="0" w:line="274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гр-на </w:t>
      </w:r>
      <w:r>
        <w:rPr>
          <w:rStyle w:val="cat-FIOgrp-11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потерпевшей </w:t>
      </w:r>
      <w:r>
        <w:rPr>
          <w:rStyle w:val="cat-FIOgrp-12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3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 водителем в </w:t>
      </w:r>
      <w:r>
        <w:rPr>
          <w:rStyle w:val="cat-OrganizationNamegrp-18rplc-1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женатого,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по части 2 статьи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12.27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</w:p>
    <w:p>
      <w:pPr>
        <w:spacing w:before="0" w:after="0" w:line="274" w:lineRule="atLeast"/>
        <w:jc w:val="both"/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1rplc-1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около дома №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Addressgrp-5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Покачи ХМАО-Югры управлял транспортным средством автомашиной </w:t>
      </w:r>
      <w:r>
        <w:rPr>
          <w:rStyle w:val="cat-CarMakeModelgrp-21rplc-18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XRai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регистрационный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>А483РН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регион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маневре заднего хода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дорожно-транспортное происшествие в виде наезда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стоящ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автомашин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2rplc-2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регион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86, после чего оставил место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дорожно</w:t>
      </w:r>
      <w:r>
        <w:rPr>
          <w:rFonts w:ascii="Times New Roman" w:eastAsia="Times New Roman" w:hAnsi="Times New Roman" w:cs="Times New Roman"/>
          <w:sz w:val="26"/>
          <w:szCs w:val="26"/>
        </w:rPr>
        <w:t>–транспортного происшествия, участником которого он являлся, чем нарушил пункт 2.5 ПДД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Style w:val="cat-FIOgrp-11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свою вину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просил назначить ему наказание, не связанное в с лишением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2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строго не наказывать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1rplc-23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 нарушения </w:t>
      </w:r>
      <w:r>
        <w:rPr>
          <w:rStyle w:val="cat-FIOgrp-11rplc-2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пункта 2.5 ПДД РФ при вышеуказанных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вах,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которого административная ответственность предусмотрена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27 КоАП РФ - оставление водителем в нарушение Правил дорожного движения места дорожно-транспортного происшествия, участником которого он являлся -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помимо показаний </w:t>
      </w:r>
      <w:r>
        <w:rPr>
          <w:rStyle w:val="cat-FIOgrp-11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совокупностью исследованных в судебном заседании доказательств, достоверность и допустимость которых сомнений не вызывают: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557586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правами, предусмотре</w:t>
      </w:r>
      <w:r>
        <w:rPr>
          <w:rFonts w:ascii="Times New Roman" w:eastAsia="Times New Roman" w:hAnsi="Times New Roman" w:cs="Times New Roman"/>
          <w:sz w:val="26"/>
          <w:szCs w:val="26"/>
        </w:rPr>
        <w:t>нными ст. 51 Конституции РФ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25.1 КоАП РФ </w:t>
      </w:r>
      <w:r>
        <w:rPr>
          <w:rStyle w:val="cat-FIOgrp-11rplc-2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, копи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протокола </w:t>
      </w:r>
      <w:r>
        <w:rPr>
          <w:rFonts w:ascii="Times New Roman" w:eastAsia="Times New Roman" w:hAnsi="Times New Roman" w:cs="Times New Roman"/>
          <w:sz w:val="26"/>
          <w:szCs w:val="26"/>
        </w:rPr>
        <w:t>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приложения к определению об отказе в возбуждении дела об административном правонарушении от 16 января 2024 года, с указанием повреждений транспортных средств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дорожно</w:t>
      </w:r>
      <w:r>
        <w:rPr>
          <w:rFonts w:ascii="Times New Roman" w:eastAsia="Times New Roman" w:hAnsi="Times New Roman" w:cs="Times New Roman"/>
          <w:sz w:val="26"/>
          <w:szCs w:val="26"/>
        </w:rPr>
        <w:t>–транспортного происшествия;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объяснением гр-н </w:t>
      </w:r>
      <w:r>
        <w:rPr>
          <w:rStyle w:val="cat-FIOgrp-12rplc-3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Style w:val="cat-FIOgrp-11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внештатного оперативного дежурного дежурной части </w:t>
      </w:r>
      <w:r>
        <w:rPr>
          <w:rFonts w:ascii="Times New Roman" w:eastAsia="Times New Roman" w:hAnsi="Times New Roman" w:cs="Times New Roman"/>
          <w:sz w:val="26"/>
          <w:szCs w:val="26"/>
        </w:rPr>
        <w:t>ОП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майора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Соколенко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схемой </w:t>
      </w:r>
      <w:r>
        <w:rPr>
          <w:rFonts w:ascii="Times New Roman" w:eastAsia="Times New Roman" w:hAnsi="Times New Roman" w:cs="Times New Roman"/>
          <w:sz w:val="26"/>
          <w:szCs w:val="26"/>
        </w:rPr>
        <w:t>дорожно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происшествия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 января 2024 года в 12 час. 00 мин. около дома № 25 по </w:t>
      </w:r>
      <w:r>
        <w:rPr>
          <w:rStyle w:val="cat-Addressgrp-5rplc-3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 Покачи ХМАО-Югры,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подписанной без указания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каких-либо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замечаний.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в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копии паспортов гр-н </w:t>
      </w:r>
      <w:r>
        <w:rPr>
          <w:rStyle w:val="cat-FIOgrp-12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Style w:val="cat-FIOgrp-11rplc-4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копия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1rplc-4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копия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свидетельства о 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автомашины </w:t>
      </w:r>
      <w:r>
        <w:rPr>
          <w:rStyle w:val="cat-CarMakeModelgrp-21rplc-42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XRai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регистрационный А483РН регион 186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справка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ОГИБДД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1rplc-4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он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образом, вина </w:t>
      </w:r>
      <w:r>
        <w:rPr>
          <w:rStyle w:val="cat-FIOgrp-11rplc-4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свое подтверждение в судебном заседании, </w:t>
      </w:r>
      <w:r>
        <w:rPr>
          <w:rFonts w:ascii="Times New Roman" w:eastAsia="Times New Roman" w:hAnsi="Times New Roman" w:cs="Times New Roman"/>
          <w:sz w:val="26"/>
          <w:szCs w:val="26"/>
        </w:rPr>
        <w:t>его действия правильно квалифицированы по части 2 статьи 12.27 КоАП РФ должностным лицом, уполномоченным составлять протоколы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суд учитывает характер и степень опасности совершенного правонарушения, данные о личности виновного, наличие смягчающего административную ответственность обстоятельства, предусмотренного ст. 4.2 КоАП РФ – раскаяние, которое выразилось в признании вины, наличие отягчающего административную ответственность обстоятельства, предусмотренного ст. 4.3. КоАП РФ – повторное совершение однородного правонарушения, и назначает </w:t>
      </w:r>
      <w:r>
        <w:rPr>
          <w:rStyle w:val="cat-FIOgrp-11rplc-4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предусмотренное санкцией части 2 статьи 12.27 КоАП РФ в виде административного ареста.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Style w:val="cat-FIOgrp-11rplc-4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29.9 - 29.11 Кодекса Российской Федерации об административных правонарушениях, мировой судья,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3rplc-4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12.27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1 (одни) сутки.</w:t>
      </w:r>
    </w:p>
    <w:p>
      <w:pPr>
        <w:widowControl w:val="0"/>
        <w:spacing w:before="0" w:after="0"/>
        <w:ind w:right="48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right="48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Style w:val="cat-FIOgrp-13rplc-4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ИВС ОМВД России по г. Лангепасу.</w:t>
      </w:r>
    </w:p>
    <w:p>
      <w:pPr>
        <w:widowControl w:val="0"/>
        <w:spacing w:before="0" w:after="0"/>
        <w:ind w:right="48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Style w:val="cat-FIOgrp-13rplc-5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момента доставления в ИВС ОМВД России по г. Лангепасу. </w:t>
      </w:r>
    </w:p>
    <w:p>
      <w:pPr>
        <w:widowControl w:val="0"/>
        <w:spacing w:before="0" w:after="0"/>
        <w:ind w:right="45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9161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1rplc-7">
    <w:name w:val="cat-FIO grp-11 rplc-7"/>
    <w:basedOn w:val="DefaultParagraphFont"/>
  </w:style>
  <w:style w:type="character" w:customStyle="1" w:styleId="cat-FIOgrp-12rplc-8">
    <w:name w:val="cat-FIO grp-12 rplc-8"/>
    <w:basedOn w:val="DefaultParagraphFont"/>
  </w:style>
  <w:style w:type="character" w:customStyle="1" w:styleId="cat-FIOgrp-13rplc-9">
    <w:name w:val="cat-FIO grp-13 rplc-9"/>
    <w:basedOn w:val="DefaultParagraphFont"/>
  </w:style>
  <w:style w:type="character" w:customStyle="1" w:styleId="cat-PassportDatagrp-17rplc-10">
    <w:name w:val="cat-PassportData grp-17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OrganizationNamegrp-18rplc-12">
    <w:name w:val="cat-OrganizationName grp-18 rplc-12"/>
    <w:basedOn w:val="DefaultParagraphFont"/>
  </w:style>
  <w:style w:type="character" w:customStyle="1" w:styleId="cat-FIOgrp-11rplc-13">
    <w:name w:val="cat-FIO grp-11 rplc-13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CarMakeModelgrp-21rplc-18">
    <w:name w:val="cat-CarMakeModel grp-21 rplc-18"/>
    <w:basedOn w:val="DefaultParagraphFont"/>
  </w:style>
  <w:style w:type="character" w:customStyle="1" w:styleId="cat-FIOgrp-14rplc-19">
    <w:name w:val="cat-FIO grp-14 rplc-19"/>
    <w:basedOn w:val="DefaultParagraphFont"/>
  </w:style>
  <w:style w:type="character" w:customStyle="1" w:styleId="cat-CarNumbergrp-22rplc-20">
    <w:name w:val="cat-CarNumber grp-22 rplc-20"/>
    <w:basedOn w:val="DefaultParagraphFont"/>
  </w:style>
  <w:style w:type="character" w:customStyle="1" w:styleId="cat-FIOgrp-11rplc-21">
    <w:name w:val="cat-FIO grp-11 rplc-21"/>
    <w:basedOn w:val="DefaultParagraphFont"/>
  </w:style>
  <w:style w:type="character" w:customStyle="1" w:styleId="cat-FIOgrp-12rplc-22">
    <w:name w:val="cat-FIO grp-12 rplc-22"/>
    <w:basedOn w:val="DefaultParagraphFont"/>
  </w:style>
  <w:style w:type="character" w:customStyle="1" w:styleId="cat-FIOgrp-11rplc-23">
    <w:name w:val="cat-FIO grp-11 rplc-23"/>
    <w:basedOn w:val="DefaultParagraphFont"/>
  </w:style>
  <w:style w:type="character" w:customStyle="1" w:styleId="cat-FIOgrp-11rplc-24">
    <w:name w:val="cat-FIO grp-11 rplc-24"/>
    <w:basedOn w:val="DefaultParagraphFont"/>
  </w:style>
  <w:style w:type="character" w:customStyle="1" w:styleId="cat-FIOgrp-11rplc-25">
    <w:name w:val="cat-FIO grp-11 rplc-25"/>
    <w:basedOn w:val="DefaultParagraphFont"/>
  </w:style>
  <w:style w:type="character" w:customStyle="1" w:styleId="cat-FIOgrp-11rplc-28">
    <w:name w:val="cat-FIO grp-11 rplc-28"/>
    <w:basedOn w:val="DefaultParagraphFont"/>
  </w:style>
  <w:style w:type="character" w:customStyle="1" w:styleId="cat-FIOgrp-12rplc-30">
    <w:name w:val="cat-FIO grp-12 rplc-30"/>
    <w:basedOn w:val="DefaultParagraphFont"/>
  </w:style>
  <w:style w:type="character" w:customStyle="1" w:styleId="cat-FIOgrp-11rplc-31">
    <w:name w:val="cat-FIO grp-11 rplc-31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FIOgrp-12rplc-39">
    <w:name w:val="cat-FIO grp-12 rplc-39"/>
    <w:basedOn w:val="DefaultParagraphFont"/>
  </w:style>
  <w:style w:type="character" w:customStyle="1" w:styleId="cat-FIOgrp-11rplc-40">
    <w:name w:val="cat-FIO grp-11 rplc-40"/>
    <w:basedOn w:val="DefaultParagraphFont"/>
  </w:style>
  <w:style w:type="character" w:customStyle="1" w:styleId="cat-FIOgrp-11rplc-41">
    <w:name w:val="cat-FIO grp-11 rplc-41"/>
    <w:basedOn w:val="DefaultParagraphFont"/>
  </w:style>
  <w:style w:type="character" w:customStyle="1" w:styleId="cat-CarMakeModelgrp-21rplc-42">
    <w:name w:val="cat-CarMakeModel grp-21 rplc-42"/>
    <w:basedOn w:val="DefaultParagraphFont"/>
  </w:style>
  <w:style w:type="character" w:customStyle="1" w:styleId="cat-FIOgrp-11rplc-43">
    <w:name w:val="cat-FIO grp-11 rplc-43"/>
    <w:basedOn w:val="DefaultParagraphFont"/>
  </w:style>
  <w:style w:type="character" w:customStyle="1" w:styleId="cat-FIOgrp-11rplc-44">
    <w:name w:val="cat-FIO grp-11 rplc-44"/>
    <w:basedOn w:val="DefaultParagraphFont"/>
  </w:style>
  <w:style w:type="character" w:customStyle="1" w:styleId="cat-FIOgrp-11rplc-45">
    <w:name w:val="cat-FIO grp-11 rplc-45"/>
    <w:basedOn w:val="DefaultParagraphFont"/>
  </w:style>
  <w:style w:type="character" w:customStyle="1" w:styleId="cat-FIOgrp-11rplc-46">
    <w:name w:val="cat-FIO grp-11 rplc-46"/>
    <w:basedOn w:val="DefaultParagraphFont"/>
  </w:style>
  <w:style w:type="character" w:customStyle="1" w:styleId="cat-FIOgrp-13rplc-47">
    <w:name w:val="cat-FIO grp-13 rplc-47"/>
    <w:basedOn w:val="DefaultParagraphFont"/>
  </w:style>
  <w:style w:type="character" w:customStyle="1" w:styleId="cat-FIOgrp-13rplc-48">
    <w:name w:val="cat-FIO grp-13 rplc-48"/>
    <w:basedOn w:val="DefaultParagraphFont"/>
  </w:style>
  <w:style w:type="character" w:customStyle="1" w:styleId="cat-FIOgrp-13rplc-50">
    <w:name w:val="cat-FIO grp-13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5061-490E-4858-A17C-910DF85F05C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